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both"/>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отдела контроля налоговых органов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460B8B" w:rsidRPr="00460B8B">
        <w:rPr>
          <w:rFonts w:ascii="Times New Roman" w:hAnsi="Times New Roman"/>
          <w:sz w:val="26"/>
          <w:szCs w:val="26"/>
        </w:rPr>
        <w:t>Внутренний аудит</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6.4. Наличие профессиональных знаний: </w:t>
      </w:r>
    </w:p>
    <w:p w:rsidR="00DA191A" w:rsidRDefault="003519E8" w:rsidP="00DA191A">
      <w:pPr>
        <w:pStyle w:val="ConsPlusNormal"/>
        <w:spacing w:line="120" w:lineRule="atLeast"/>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DA191A" w:rsidRPr="00DA191A">
        <w:rPr>
          <w:rFonts w:ascii="Times New Roman" w:eastAsiaTheme="minorHAnsi"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Федеральный закон от 6 декабря 2011 г. N 402-ФЗ "О бухгалтерском учете";</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DA191A" w:rsidRPr="00DA191A">
        <w:rPr>
          <w:rFonts w:ascii="Times New Roman" w:eastAsiaTheme="minorHAnsi" w:hAnsi="Times New Roman" w:cs="Times New Roman"/>
          <w:sz w:val="26"/>
          <w:szCs w:val="26"/>
        </w:rPr>
        <w:t xml:space="preserve"> </w:t>
      </w:r>
      <w:proofErr w:type="gramStart"/>
      <w:r w:rsidR="00DA191A" w:rsidRPr="00DA191A">
        <w:rPr>
          <w:rFonts w:ascii="Times New Roman" w:eastAsiaTheme="minorHAnsi" w:hAnsi="Times New Roman" w:cs="Times New Roman"/>
          <w:sz w:val="26"/>
          <w:szCs w:val="26"/>
        </w:rPr>
        <w:t>своих должностных обязанностей";</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sidR="00DA191A">
        <w:rPr>
          <w:rFonts w:ascii="Times New Roman" w:eastAsiaTheme="minorHAnsi" w:hAnsi="Times New Roman" w:cs="Times New Roman"/>
          <w:sz w:val="26"/>
          <w:szCs w:val="26"/>
        </w:rPr>
        <w:t xml:space="preserve"> </w:t>
      </w:r>
      <w:r w:rsidR="00DA191A"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3519E8" w:rsidRPr="00CD77F9" w:rsidRDefault="003519E8"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365A4"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C365A4" w:rsidRPr="00C365A4">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w:t>
      </w:r>
      <w:r w:rsidR="00C365A4">
        <w:rPr>
          <w:rFonts w:ascii="Times New Roman" w:hAnsi="Times New Roman"/>
          <w:sz w:val="26"/>
          <w:szCs w:val="26"/>
        </w:rPr>
        <w:t xml:space="preserve"> </w:t>
      </w:r>
      <w:r w:rsidR="00C365A4" w:rsidRPr="00C365A4">
        <w:rPr>
          <w:rFonts w:ascii="Times New Roman" w:hAnsi="Times New Roman"/>
          <w:sz w:val="26"/>
          <w:szCs w:val="26"/>
        </w:rPr>
        <w:t>порядок проведения мероприятий налогового контроля (выездных и камеральных налоговых проверок) и предпроверочного анализа;</w:t>
      </w:r>
      <w:r w:rsidR="00C365A4">
        <w:rPr>
          <w:rFonts w:ascii="Times New Roman" w:hAnsi="Times New Roman"/>
          <w:sz w:val="26"/>
          <w:szCs w:val="26"/>
        </w:rPr>
        <w:t xml:space="preserve"> </w:t>
      </w:r>
      <w:r w:rsidR="00C365A4" w:rsidRPr="00C365A4">
        <w:rPr>
          <w:rFonts w:ascii="Times New Roman" w:hAnsi="Times New Roman"/>
          <w:sz w:val="26"/>
          <w:szCs w:val="26"/>
        </w:rPr>
        <w:t>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C365A4">
        <w:rPr>
          <w:rFonts w:ascii="Times New Roman" w:hAnsi="Times New Roman"/>
          <w:sz w:val="26"/>
          <w:szCs w:val="26"/>
        </w:rPr>
        <w:t xml:space="preserve"> </w:t>
      </w:r>
      <w:r w:rsidR="00C365A4" w:rsidRPr="00C365A4">
        <w:rPr>
          <w:rFonts w:ascii="Times New Roman" w:hAnsi="Times New Roman"/>
          <w:sz w:val="26"/>
          <w:szCs w:val="26"/>
        </w:rPr>
        <w:t>понятие и порядок досудебного урегулирования налоговых споров и правового обеспечения деятельности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основы экономики, финансов и кредита, бухгалтерского и налогового учета, основы налогообложения;</w:t>
      </w:r>
      <w:r w:rsidR="00C365A4">
        <w:rPr>
          <w:rFonts w:ascii="Times New Roman" w:hAnsi="Times New Roman"/>
          <w:sz w:val="26"/>
          <w:szCs w:val="26"/>
        </w:rPr>
        <w:t xml:space="preserve"> </w:t>
      </w:r>
      <w:r w:rsidR="00C365A4" w:rsidRPr="00C365A4">
        <w:rPr>
          <w:rFonts w:ascii="Times New Roman" w:hAnsi="Times New Roman"/>
          <w:sz w:val="26"/>
          <w:szCs w:val="26"/>
        </w:rPr>
        <w:t>порядок организации работы по организации и проведению внутреннего контроля и внутреннего аудита в системе налоговых органов;</w:t>
      </w:r>
      <w:r w:rsidR="00C365A4">
        <w:rPr>
          <w:rFonts w:ascii="Times New Roman" w:hAnsi="Times New Roman"/>
          <w:sz w:val="26"/>
          <w:szCs w:val="26"/>
        </w:rPr>
        <w:t xml:space="preserve"> </w:t>
      </w:r>
      <w:r w:rsidR="00C365A4" w:rsidRPr="00C365A4">
        <w:rPr>
          <w:rFonts w:ascii="Times New Roman" w:hAnsi="Times New Roman"/>
          <w:sz w:val="26"/>
          <w:szCs w:val="26"/>
        </w:rPr>
        <w:t>порядок отбора территориальных налоговых органов для проведения аудиторских проверок.</w:t>
      </w:r>
    </w:p>
    <w:p w:rsidR="003519E8" w:rsidRPr="00CD77F9"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lastRenderedPageBreak/>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3519E8" w:rsidRPr="00CD77F9"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0"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1"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2"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3"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A36913" w:rsidRDefault="00A36913" w:rsidP="00A70541">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8.1.2. по поручению ФНС России участие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8.1.5. участие в проведении повторных выездных налоговых проверок налогоплательщиков в порядке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находящимся в Центральном федеральном округе);</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8.1.6. осуществление перед проведением аудиторских мероприятий предварительного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8.1.7. оценка полноты и достоверности информации, содержащейся в базах данных и иных информационных ресурсах проверяемых налоговых органов;</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8.1.8.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8.1.9. проведение анализа схем уклонения от налогообложения, подготовку предложений по выявлению, пресечению и предупреждению данных схем;</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8.1.10. информирование руководителя аудиторского мероприятия и начальника отдела о ходе проведения мероприятия, разногласиях и спорных вопросах, возникающих в ходе его проведения;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8.1.11.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8.1.12. проведение оценки качества аудиторских мероприятий, осуществляемых управлениями ФНС России по субъектам Российской Федерации, а также собственных мероприятий;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8.1.13. внесение предложений для рассмотрения вопросов по проверяемым направлениям деятельности на Аудиторских советах;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8.1.14.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устранением налоговыми органами нарушений, выявленных аудиторскими мероприятиями;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8.1.15.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8.1.16. проведение </w:t>
      </w:r>
      <w:r>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8.1.17.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составлением планов мероприятий по устранению нарушений, выявленных по результатам проведенных аудиторских мероприятий, а также оценка качества, полноты и своевременности их исполнения;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8.1.18.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A36913" w:rsidRDefault="00A36913" w:rsidP="00A70541">
      <w:pPr>
        <w:autoSpaceDE w:val="0"/>
        <w:spacing w:after="0" w:line="240" w:lineRule="auto"/>
        <w:ind w:firstLine="567"/>
        <w:jc w:val="both"/>
        <w:rPr>
          <w:rFonts w:ascii="Times New Roman" w:hAnsi="Times New Roman"/>
          <w:sz w:val="26"/>
          <w:szCs w:val="26"/>
        </w:rPr>
      </w:pPr>
      <w:r>
        <w:rPr>
          <w:rFonts w:ascii="Times New Roman" w:hAnsi="Times New Roman"/>
          <w:sz w:val="26"/>
          <w:szCs w:val="26"/>
        </w:rPr>
        <w:t>8.1.19. проведение анализа и обобщение положительного опыта в части применения новых норм эффективных форм и методов налогового администрирования;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 xml:space="preserve">8.1.20. осуществление </w:t>
      </w:r>
      <w:proofErr w:type="spellStart"/>
      <w:r>
        <w:rPr>
          <w:rFonts w:ascii="Times New Roman" w:hAnsi="Times New Roman"/>
          <w:sz w:val="26"/>
          <w:szCs w:val="26"/>
        </w:rPr>
        <w:t>постпроверочного</w:t>
      </w:r>
      <w:proofErr w:type="spellEnd"/>
      <w:r>
        <w:rPr>
          <w:rFonts w:ascii="Times New Roman" w:hAnsi="Times New Roman"/>
          <w:sz w:val="26"/>
          <w:szCs w:val="26"/>
        </w:rPr>
        <w:t xml:space="preserve">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проверенного налогового органа;</w:t>
      </w:r>
    </w:p>
    <w:p w:rsidR="00A36913" w:rsidRDefault="00A36913" w:rsidP="00A70541">
      <w:pPr>
        <w:spacing w:after="0" w:line="240" w:lineRule="auto"/>
        <w:ind w:firstLine="567"/>
        <w:contextualSpacing/>
        <w:jc w:val="both"/>
        <w:rPr>
          <w:rFonts w:ascii="Times New Roman" w:eastAsia="Arial Unicode MS" w:hAnsi="Times New Roman"/>
          <w:sz w:val="26"/>
          <w:szCs w:val="26"/>
        </w:rPr>
      </w:pPr>
      <w:r>
        <w:rPr>
          <w:rFonts w:ascii="Times New Roman" w:hAnsi="Times New Roman"/>
          <w:sz w:val="26"/>
          <w:szCs w:val="26"/>
        </w:rPr>
        <w:t>8.1.21. участие в подготовке по итогам каждого полугодия анализа результатов внутреннего аудита по проверяемым направлениям деятельности;</w:t>
      </w:r>
    </w:p>
    <w:p w:rsidR="00A36913" w:rsidRDefault="00A36913" w:rsidP="00A70541">
      <w:pPr>
        <w:pStyle w:val="a4"/>
        <w:spacing w:after="0"/>
        <w:ind w:left="0" w:firstLine="567"/>
        <w:jc w:val="both"/>
        <w:rPr>
          <w:szCs w:val="26"/>
        </w:rPr>
      </w:pPr>
      <w:r>
        <w:rPr>
          <w:szCs w:val="26"/>
        </w:rPr>
        <w:t>8.1.22. качественное и в установленные сроки выполнение текущих поручений начальника отдела и его заместителей, руководства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8.1.23. соблюдение правил делового общения и норм служебного этикета;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8.1.24. соблюдения установленных в Инспекции правил служебного распорядка, норм охраны труда, техники безопасности и противопожарной защиты;</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8.1.25. обеспечение сохранности служебного удостоверения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8.1.26.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8.1.27.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8.1.28. ведение делопроизводства в отделе в соответствии с инструкцией по делопроизводству, а также хранение и передачу в архив документов отдела;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8.1.29. взаимодействие по вопросам, входящим в компетенцию отдела, со структурными подразделениями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8.1.30.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A70541"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8.1.31. постоянное повышение своего профессионального уровня;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8.1.32. осуществление иных функций по поручению начальника (заместителя начальника) отдела и руководства Инспекции.</w:t>
      </w:r>
    </w:p>
    <w:p w:rsidR="003519E8" w:rsidRPr="00CD77F9" w:rsidRDefault="003519E8" w:rsidP="00A36913">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lastRenderedPageBreak/>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lastRenderedPageBreak/>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6"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453DB"/>
    <w:rsid w:val="000A236A"/>
    <w:rsid w:val="00141561"/>
    <w:rsid w:val="00190B2A"/>
    <w:rsid w:val="00283611"/>
    <w:rsid w:val="003519E8"/>
    <w:rsid w:val="003717C7"/>
    <w:rsid w:val="00396895"/>
    <w:rsid w:val="003A2E2F"/>
    <w:rsid w:val="00460B8B"/>
    <w:rsid w:val="00590AD4"/>
    <w:rsid w:val="005F66EB"/>
    <w:rsid w:val="0064727F"/>
    <w:rsid w:val="00811518"/>
    <w:rsid w:val="008B4401"/>
    <w:rsid w:val="008E27F9"/>
    <w:rsid w:val="009171FE"/>
    <w:rsid w:val="00A36913"/>
    <w:rsid w:val="00A70541"/>
    <w:rsid w:val="00B07C62"/>
    <w:rsid w:val="00C365A4"/>
    <w:rsid w:val="00C64D35"/>
    <w:rsid w:val="00CB6504"/>
    <w:rsid w:val="00DA191A"/>
    <w:rsid w:val="00DC0C3D"/>
    <w:rsid w:val="00DE0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 w:id="12781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10DB69FF13CA381E2FEC840E634B533518CF0BAB73A5298947C8C60752B1CD9067C6DC92FD24F87202xF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4D08FE4959AA1F2A28289DFAC74FE4A637A531A3A23E0202644AB5ED2FFA844E5BE26C47497F90F31Dg3E"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A31F8B5FD9ECFF8076E6F9901C4580DD7951934E062FA56B0DD7B39D2E07738CC8A4743B9964C36w4GFI" TargetMode="Externa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4D08FE4959AA1F2A28289DFAC74FE4A637A531A3A23E0202644AB5ED2FFA844E5BE26C47497F90F11DgEE"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4A31F8B5FD9ECFF8076E6F9901C4580DDD9D1537EB6CA75CB884773BD5EF282FCBC34B42B9964Ew3G8I" TargetMode="External"/><Relationship Id="rId10" Type="http://schemas.openxmlformats.org/officeDocument/2006/relationships/hyperlink" Target="consultantplus://offline/ref=4D08FE4959AA1F2A28289DFAC74FE4A637A531A3A23E0202644AB5ED2FFA844E5BE26C47497F90F61Dg9E" TargetMode="External"/><Relationship Id="rId4" Type="http://schemas.openxmlformats.org/officeDocument/2006/relationships/webSettings" Target="webSettings.xml"/><Relationship Id="rId9" Type="http://schemas.openxmlformats.org/officeDocument/2006/relationships/hyperlink" Target="consultantplus://offline/ref=4D08FE4959AA1F2A28289DFAC74FE4A637A531A3A23E0202644AB5ED2FFA844E5BE26C47497F90F41Dg8E" TargetMode="External"/><Relationship Id="rId14" Type="http://schemas.openxmlformats.org/officeDocument/2006/relationships/hyperlink" Target="consultantplus://offline/ref=4A31F8B5FD9ECFF8076E6F9901C4580DD7931830E767FA56B0DD7B39D2E07738CC8A4743B9964D33w4G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3924</Words>
  <Characters>22372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19</cp:revision>
  <cp:lastPrinted>2021-10-27T08:29:00Z</cp:lastPrinted>
  <dcterms:created xsi:type="dcterms:W3CDTF">2021-01-27T12:36:00Z</dcterms:created>
  <dcterms:modified xsi:type="dcterms:W3CDTF">2021-10-27T08:29:00Z</dcterms:modified>
</cp:coreProperties>
</file>